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1" w:rsidRPr="001715D6" w:rsidRDefault="00080C41" w:rsidP="00080C41">
      <w:pPr>
        <w:widowControl w:val="0"/>
        <w:ind w:right="97"/>
        <w:rPr>
          <w:sz w:val="28"/>
          <w:szCs w:val="28"/>
        </w:rPr>
      </w:pPr>
      <w:r>
        <w:t xml:space="preserve">           </w:t>
      </w:r>
    </w:p>
    <w:p w:rsidR="00661E69" w:rsidRDefault="00392CA8" w:rsidP="00661E69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</w:t>
      </w:r>
      <w:r w:rsidR="00CA1D9C">
        <w:rPr>
          <w:noProof/>
        </w:rPr>
        <w:t xml:space="preserve">                          </w:t>
      </w:r>
      <w:r w:rsidR="00661E69">
        <w:t xml:space="preserve">                                        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  <w:r w:rsidRPr="001715D6">
        <w:rPr>
          <w:b/>
          <w:sz w:val="28"/>
          <w:szCs w:val="28"/>
        </w:rPr>
        <w:t>АДМИНИСТРАЦИЯ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  <w:r w:rsidRPr="00171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КАЛИНИНСКОГО</w:t>
      </w:r>
      <w:r w:rsidR="00F0473D">
        <w:rPr>
          <w:b/>
          <w:sz w:val="28"/>
          <w:szCs w:val="28"/>
        </w:rPr>
        <w:t xml:space="preserve">  </w:t>
      </w:r>
      <w:r w:rsidRPr="001715D6">
        <w:rPr>
          <w:b/>
          <w:sz w:val="28"/>
          <w:szCs w:val="28"/>
        </w:rPr>
        <w:t>СЕЛЬСКОГО ПОСЕЛЕНИЯ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  <w:r w:rsidRPr="001715D6">
        <w:rPr>
          <w:b/>
          <w:sz w:val="28"/>
          <w:szCs w:val="28"/>
        </w:rPr>
        <w:t>ЦИМЛЯНСКОГО РАЙОНА РОСТОВСКОЙ ОБЛАСТИ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</w:p>
    <w:p w:rsidR="00CD7899" w:rsidRDefault="00661E69" w:rsidP="00967B7E">
      <w:pPr>
        <w:rPr>
          <w:sz w:val="28"/>
          <w:szCs w:val="28"/>
        </w:rPr>
      </w:pPr>
      <w:r w:rsidRPr="001715D6">
        <w:rPr>
          <w:sz w:val="28"/>
          <w:szCs w:val="28"/>
        </w:rPr>
        <w:t xml:space="preserve">   </w:t>
      </w:r>
    </w:p>
    <w:p w:rsidR="00661E69" w:rsidRPr="001715D6" w:rsidRDefault="00661E69" w:rsidP="00661E69">
      <w:pPr>
        <w:jc w:val="center"/>
        <w:rPr>
          <w:sz w:val="28"/>
          <w:szCs w:val="28"/>
        </w:rPr>
      </w:pPr>
      <w:proofErr w:type="gramStart"/>
      <w:r w:rsidRPr="001715D6">
        <w:rPr>
          <w:sz w:val="28"/>
          <w:szCs w:val="28"/>
        </w:rPr>
        <w:t>П</w:t>
      </w:r>
      <w:proofErr w:type="gramEnd"/>
      <w:r w:rsidRPr="001715D6">
        <w:rPr>
          <w:sz w:val="28"/>
          <w:szCs w:val="28"/>
        </w:rPr>
        <w:t xml:space="preserve"> О С Т А Н О В Л Е Н И Е             </w:t>
      </w:r>
    </w:p>
    <w:p w:rsidR="00661E69" w:rsidRPr="001715D6" w:rsidRDefault="00661E69" w:rsidP="00661E69">
      <w:pPr>
        <w:rPr>
          <w:sz w:val="28"/>
          <w:szCs w:val="28"/>
        </w:rPr>
      </w:pPr>
    </w:p>
    <w:p w:rsidR="00661E69" w:rsidRPr="001715D6" w:rsidRDefault="00CA1D9C" w:rsidP="00967B7E">
      <w:pPr>
        <w:rPr>
          <w:sz w:val="28"/>
          <w:szCs w:val="28"/>
        </w:rPr>
      </w:pPr>
      <w:r>
        <w:rPr>
          <w:sz w:val="28"/>
          <w:szCs w:val="28"/>
        </w:rPr>
        <w:t>05.06</w:t>
      </w:r>
      <w:r w:rsidR="00967B7E">
        <w:rPr>
          <w:sz w:val="28"/>
          <w:szCs w:val="28"/>
        </w:rPr>
        <w:t>.</w:t>
      </w:r>
      <w:r w:rsidR="00661E69" w:rsidRPr="001715D6">
        <w:rPr>
          <w:sz w:val="28"/>
          <w:szCs w:val="28"/>
        </w:rPr>
        <w:t>201</w:t>
      </w:r>
      <w:r w:rsidR="00392CA8">
        <w:rPr>
          <w:sz w:val="28"/>
          <w:szCs w:val="28"/>
        </w:rPr>
        <w:t>9</w:t>
      </w:r>
      <w:r w:rsidR="00967B7E">
        <w:rPr>
          <w:sz w:val="28"/>
          <w:szCs w:val="28"/>
        </w:rPr>
        <w:t>г</w:t>
      </w:r>
      <w:r w:rsidR="00661E69" w:rsidRPr="001715D6">
        <w:rPr>
          <w:sz w:val="28"/>
          <w:szCs w:val="28"/>
        </w:rPr>
        <w:t xml:space="preserve">. 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>
        <w:rPr>
          <w:sz w:val="28"/>
          <w:szCs w:val="28"/>
        </w:rPr>
        <w:t xml:space="preserve"> 69 </w:t>
      </w:r>
      <w:r w:rsidR="00661E69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="00661E69" w:rsidRPr="001715D6">
        <w:rPr>
          <w:sz w:val="28"/>
          <w:szCs w:val="28"/>
        </w:rPr>
        <w:t xml:space="preserve"> </w:t>
      </w:r>
      <w:r w:rsidR="00661E69">
        <w:rPr>
          <w:sz w:val="28"/>
          <w:szCs w:val="28"/>
        </w:rPr>
        <w:t xml:space="preserve">ст. </w:t>
      </w:r>
      <w:proofErr w:type="gramStart"/>
      <w:r w:rsidR="00661E69">
        <w:rPr>
          <w:sz w:val="28"/>
          <w:szCs w:val="28"/>
        </w:rPr>
        <w:t>Калининская</w:t>
      </w:r>
      <w:proofErr w:type="gramEnd"/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p w:rsidR="00661E69" w:rsidRPr="001715D6" w:rsidRDefault="00392CA8" w:rsidP="00661E69">
      <w:pPr>
        <w:widowControl w:val="0"/>
        <w:rPr>
          <w:sz w:val="20"/>
        </w:rPr>
      </w:pPr>
      <w:r>
        <w:rPr>
          <w:sz w:val="28"/>
          <w:szCs w:val="28"/>
        </w:rPr>
        <w:t>О внесении изменений в постановление</w:t>
      </w:r>
      <w:r w:rsidR="00661E69" w:rsidRPr="001715D6">
        <w:rPr>
          <w:sz w:val="28"/>
          <w:szCs w:val="28"/>
        </w:rPr>
        <w:tab/>
      </w:r>
      <w:r w:rsidR="00661E69" w:rsidRPr="001715D6">
        <w:rPr>
          <w:sz w:val="28"/>
          <w:szCs w:val="28"/>
        </w:rPr>
        <w:tab/>
      </w:r>
      <w:r w:rsidR="00661E69" w:rsidRPr="001715D6">
        <w:rPr>
          <w:sz w:val="28"/>
          <w:szCs w:val="28"/>
        </w:rPr>
        <w:tab/>
      </w:r>
    </w:p>
    <w:p w:rsidR="001C1C37" w:rsidRPr="00AE7FF7" w:rsidRDefault="00D625B8" w:rsidP="001C1C3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C37" w:rsidRPr="00AE7FF7">
        <w:rPr>
          <w:rFonts w:eastAsia="Calibri"/>
          <w:sz w:val="28"/>
          <w:szCs w:val="28"/>
        </w:rPr>
        <w:t>21.03.2017 г. № 24</w:t>
      </w:r>
      <w:proofErr w:type="gramStart"/>
      <w:r w:rsidR="001C1C37" w:rsidRPr="00AE7FF7">
        <w:rPr>
          <w:rFonts w:eastAsia="Calibri"/>
          <w:sz w:val="28"/>
          <w:szCs w:val="28"/>
        </w:rPr>
        <w:t xml:space="preserve">     О</w:t>
      </w:r>
      <w:proofErr w:type="gramEnd"/>
      <w:r w:rsidR="001C1C37" w:rsidRPr="00AE7FF7">
        <w:rPr>
          <w:rFonts w:eastAsia="Calibri"/>
          <w:sz w:val="28"/>
          <w:szCs w:val="28"/>
        </w:rPr>
        <w:t xml:space="preserve">б утверждении административного </w:t>
      </w:r>
    </w:p>
    <w:p w:rsidR="001C1C37" w:rsidRPr="00AE7FF7" w:rsidRDefault="001C1C37" w:rsidP="001C1C37">
      <w:pPr>
        <w:rPr>
          <w:rFonts w:eastAsia="Calibri"/>
          <w:sz w:val="28"/>
          <w:szCs w:val="28"/>
        </w:rPr>
      </w:pPr>
      <w:r w:rsidRPr="00AE7FF7">
        <w:rPr>
          <w:rFonts w:eastAsia="Calibri"/>
          <w:sz w:val="28"/>
          <w:szCs w:val="28"/>
        </w:rPr>
        <w:t xml:space="preserve">регламента предоставления </w:t>
      </w:r>
      <w:proofErr w:type="gramStart"/>
      <w:r w:rsidRPr="00AE7FF7">
        <w:rPr>
          <w:rFonts w:eastAsia="Calibri"/>
          <w:sz w:val="28"/>
          <w:szCs w:val="28"/>
        </w:rPr>
        <w:t>муниципальной</w:t>
      </w:r>
      <w:proofErr w:type="gramEnd"/>
      <w:r w:rsidRPr="00AE7FF7">
        <w:rPr>
          <w:rFonts w:eastAsia="Calibri"/>
          <w:sz w:val="28"/>
          <w:szCs w:val="28"/>
        </w:rPr>
        <w:t xml:space="preserve"> </w:t>
      </w:r>
    </w:p>
    <w:p w:rsidR="001C1C37" w:rsidRPr="00AE7FF7" w:rsidRDefault="001C1C37" w:rsidP="001C1C37">
      <w:pPr>
        <w:rPr>
          <w:rFonts w:eastAsia="Calibri"/>
          <w:sz w:val="28"/>
          <w:szCs w:val="28"/>
        </w:rPr>
      </w:pPr>
      <w:r w:rsidRPr="00AE7FF7">
        <w:rPr>
          <w:rFonts w:eastAsia="Calibri"/>
          <w:sz w:val="28"/>
          <w:szCs w:val="28"/>
        </w:rPr>
        <w:t xml:space="preserve">услуги «Передача в </w:t>
      </w:r>
      <w:proofErr w:type="gramStart"/>
      <w:r w:rsidRPr="00AE7FF7">
        <w:rPr>
          <w:rFonts w:eastAsia="Calibri"/>
          <w:sz w:val="28"/>
          <w:szCs w:val="28"/>
        </w:rPr>
        <w:t>муниципальную</w:t>
      </w:r>
      <w:proofErr w:type="gramEnd"/>
      <w:r w:rsidRPr="00AE7FF7">
        <w:rPr>
          <w:rFonts w:eastAsia="Calibri"/>
          <w:sz w:val="28"/>
          <w:szCs w:val="28"/>
        </w:rPr>
        <w:t xml:space="preserve"> </w:t>
      </w:r>
    </w:p>
    <w:p w:rsidR="001C1C37" w:rsidRPr="00AE7FF7" w:rsidRDefault="001C1C37" w:rsidP="001C1C37">
      <w:pPr>
        <w:rPr>
          <w:rFonts w:eastAsia="Calibri"/>
          <w:sz w:val="28"/>
          <w:szCs w:val="28"/>
        </w:rPr>
      </w:pPr>
      <w:r w:rsidRPr="00AE7FF7">
        <w:rPr>
          <w:rFonts w:eastAsia="Calibri"/>
          <w:sz w:val="28"/>
          <w:szCs w:val="28"/>
        </w:rPr>
        <w:t xml:space="preserve">собственность ранее </w:t>
      </w:r>
      <w:proofErr w:type="gramStart"/>
      <w:r w:rsidRPr="00AE7FF7">
        <w:rPr>
          <w:rFonts w:eastAsia="Calibri"/>
          <w:sz w:val="28"/>
          <w:szCs w:val="28"/>
        </w:rPr>
        <w:t>приватизированных</w:t>
      </w:r>
      <w:proofErr w:type="gramEnd"/>
      <w:r w:rsidRPr="00AE7FF7">
        <w:rPr>
          <w:rFonts w:eastAsia="Calibri"/>
          <w:sz w:val="28"/>
          <w:szCs w:val="28"/>
        </w:rPr>
        <w:t xml:space="preserve"> </w:t>
      </w:r>
    </w:p>
    <w:p w:rsidR="001C1C37" w:rsidRPr="00AE7FF7" w:rsidRDefault="001C1C37" w:rsidP="001C1C37">
      <w:pPr>
        <w:rPr>
          <w:rFonts w:eastAsia="Calibri"/>
          <w:sz w:val="28"/>
          <w:szCs w:val="28"/>
        </w:rPr>
      </w:pPr>
      <w:r w:rsidRPr="00AE7FF7">
        <w:rPr>
          <w:rFonts w:eastAsia="Calibri"/>
          <w:sz w:val="28"/>
          <w:szCs w:val="28"/>
        </w:rPr>
        <w:t>жилых помещений)»</w:t>
      </w:r>
    </w:p>
    <w:p w:rsidR="00C821EA" w:rsidRDefault="00C821EA" w:rsidP="00C821EA">
      <w:pPr>
        <w:pStyle w:val="2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           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услуг, нескольких государственных (муниципальных) услуг посредством подачи заявителем единого заявления», руководствуясь Уставом муниципального образования «Калининское сельское поселение»,</w:t>
      </w:r>
    </w:p>
    <w:p w:rsidR="00C821EA" w:rsidRDefault="00C821EA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ПОСТАНОВЛЯЮ:</w:t>
      </w:r>
    </w:p>
    <w:p w:rsidR="00C821EA" w:rsidRPr="006B749C" w:rsidRDefault="00C821EA" w:rsidP="00C821E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749C">
        <w:rPr>
          <w:sz w:val="28"/>
          <w:szCs w:val="28"/>
        </w:rPr>
        <w:t xml:space="preserve">1.Внести в постановление Администрации Калининского сельского поселения от </w:t>
      </w:r>
      <w:r>
        <w:rPr>
          <w:rFonts w:eastAsia="Calibri"/>
          <w:sz w:val="28"/>
          <w:szCs w:val="28"/>
        </w:rPr>
        <w:t xml:space="preserve">21.03.2017г.   № 24  </w:t>
      </w:r>
      <w:r w:rsidRPr="006B749C">
        <w:rPr>
          <w:sz w:val="28"/>
          <w:szCs w:val="28"/>
        </w:rPr>
        <w:t xml:space="preserve">«Об утверждении административного регламента Администрации Калининского сельского поселения по предоставлению муниципальной услуги </w:t>
      </w:r>
      <w:r w:rsidRPr="00AE7FF7">
        <w:rPr>
          <w:rFonts w:eastAsia="Calibri"/>
          <w:sz w:val="28"/>
          <w:szCs w:val="28"/>
        </w:rPr>
        <w:t>«Передача в муниципальную собственность ранее приватизированных жилых помещений)</w:t>
      </w:r>
      <w:proofErr w:type="gramStart"/>
      <w:r w:rsidRPr="00AE7FF7">
        <w:rPr>
          <w:rFonts w:eastAsia="Calibri"/>
          <w:sz w:val="28"/>
          <w:szCs w:val="28"/>
        </w:rPr>
        <w:t>»</w:t>
      </w:r>
      <w:r w:rsidRPr="006B749C">
        <w:rPr>
          <w:sz w:val="28"/>
          <w:szCs w:val="28"/>
        </w:rPr>
        <w:t>(</w:t>
      </w:r>
      <w:proofErr w:type="gramEnd"/>
      <w:r w:rsidRPr="006B749C">
        <w:rPr>
          <w:sz w:val="28"/>
          <w:szCs w:val="28"/>
        </w:rPr>
        <w:t xml:space="preserve">далее – постановление) следующие изменения: раздел </w:t>
      </w:r>
      <w:r w:rsidRPr="006B749C">
        <w:rPr>
          <w:b/>
          <w:bCs/>
          <w:sz w:val="28"/>
          <w:szCs w:val="28"/>
        </w:rPr>
        <w:t>V</w:t>
      </w:r>
      <w:r w:rsidRPr="006B749C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F28D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 Калининского сельского поселения, должностных лиц и муниципальных служащих Администрации Калининского сельского поселения, МАУ «МФЦ», работников МАУ «МФЦ», а также организаций, осуществляющих функции по предоставлению муниципальных услуг, и их работников»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имеет право обратиться с жалобой на </w:t>
      </w:r>
      <w:r>
        <w:rPr>
          <w:sz w:val="28"/>
          <w:szCs w:val="28"/>
        </w:rPr>
        <w:t xml:space="preserve">решения и (или) действия (бездействие)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МАУ «МФЦ», работников МАУ «МФЦ», а также организаций, осуществляющих функции по предоставлению муниципальных услуг, и их работников, при предоставлении муниципальной услуги.</w:t>
      </w:r>
    </w:p>
    <w:p w:rsidR="00CA1D9C" w:rsidRDefault="00CA1D9C" w:rsidP="00CA1D9C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Предметом жалобы являются </w:t>
      </w:r>
      <w:r>
        <w:rPr>
          <w:sz w:val="28"/>
          <w:szCs w:val="28"/>
        </w:rPr>
        <w:t xml:space="preserve">решения и (или) действия (бездействие)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lastRenderedPageBreak/>
        <w:t xml:space="preserve">МАУ «МФЦ», работников МАУ «МФЦ», а также организаций, осуществляющих функции по предоставлению муниципальных услуг, и их работников, при предоставлении муниципальной услуги, </w:t>
      </w:r>
      <w:r>
        <w:rPr>
          <w:rFonts w:ascii="Times New Roman CYR" w:hAnsi="Times New Roman CYR" w:cs="Times New Roman CYR"/>
          <w:sz w:val="28"/>
          <w:szCs w:val="28"/>
        </w:rPr>
        <w:t>в том числе:</w:t>
      </w:r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услуги, комплексного запроса о предоставлении двух и более государственных и (или) муниципальных услуг;</w:t>
      </w:r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 для предоставления муниципальной услуги;</w:t>
      </w:r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 для предоставления муниципальной услуги, у заявителя;</w:t>
      </w:r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rFonts w:ascii="Times New Roman CYR" w:hAnsi="Times New Roman CYR" w:cs="Times New Roman CYR"/>
          <w:bCs/>
          <w:sz w:val="28"/>
          <w:szCs w:val="28"/>
        </w:rPr>
        <w:t>Калининского сельского</w:t>
      </w:r>
      <w:r w:rsidRPr="008F28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поселения;</w:t>
      </w:r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МАУ «МФЦ», работников МАУ «МФЦ»,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 CYR" w:hAnsi="Times New Roman CYR" w:cs="Times New Roman CYR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</w:t>
      </w:r>
      <w:r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A1D9C" w:rsidRDefault="00CA1D9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Жалобы на решения и действия (бездействие) Администрации Цимлянского городского 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Главы Администрации подаются в Администрацию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в письменной форме на бумажном носителе либо в электронной форме и рассматриваются непосредственно Главой Администрации.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должностного лица или муниципального служащего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Главы Администрации, может быть направлена по почте, через МАУ «МФЦ», с использованием информационно-телекоммуникационной сети «Интернет», официального сайта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Ростовской области «Портал государственных и муниципальных</w:t>
      </w:r>
      <w:proofErr w:type="gramEnd"/>
      <w:r>
        <w:rPr>
          <w:sz w:val="28"/>
          <w:szCs w:val="28"/>
        </w:rPr>
        <w:t xml:space="preserve"> услуг Ростовской области», 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Жалобы на решения и действия (бездействие) работника МАУ «МФЦ» подаются в письменной форме на бумажном носителе либо в электронной форме руководителю МАУ «МФЦ». 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МАУ «МФЦ» подаются в письменной форме на бумажном носителе либо в электронной форме в Администрацию Цимлянского района, являющуюся учредителем МАУ «МФЦ» (далее – учредитель МАУ «МФЦ») или должностному лицу, уполномоченному нормативным правовым актом Ростовской области.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МАУ «МФЦ», работника МАУ «МФЦ» может быть направлена по почте, с использованием информационно-</w:t>
      </w:r>
      <w:r>
        <w:rPr>
          <w:sz w:val="28"/>
          <w:szCs w:val="28"/>
        </w:rPr>
        <w:lastRenderedPageBreak/>
        <w:t>телекоммуникационной сети «Интернет», официального сайта МАУ «МФЦ»,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Ростовской области «Портал государственных и муниципальных услуг Ростовской области», а также может быть принята при личном приеме заявителя.</w:t>
      </w:r>
      <w:proofErr w:type="gramEnd"/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Жалобы на решения и действия (бездействие) работников организаций, осуществляющих функции по предоставлению муниципальных услуг, подаются в письменной форме на бумажном носителе либо в электронной форме руководителям этих организаций.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Ростовской области «Портал государственных и муниципальных услуг Ростовской области», а также может быть принята при</w:t>
      </w:r>
      <w:proofErr w:type="gramEnd"/>
      <w:r>
        <w:rPr>
          <w:sz w:val="28"/>
          <w:szCs w:val="28"/>
        </w:rPr>
        <w:t xml:space="preserve">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заявителя. 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подачи и рассмотрения жалоб на решения и действия (бездействие) организаций, осуществляющих функции по предоставлению муниципальных услуг, и их работников, а также жалоб на решения и действия (бездействие) МАУ «МФЦ» и его работников устанавливается Правительством Российской Федерации.</w:t>
      </w:r>
    </w:p>
    <w:p w:rsidR="00CA1D9C" w:rsidRDefault="00CA1D9C" w:rsidP="00CA1D9C">
      <w:pPr>
        <w:pStyle w:val="1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работников;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</w:t>
      </w:r>
      <w:r>
        <w:rPr>
          <w:sz w:val="28"/>
          <w:szCs w:val="28"/>
        </w:rPr>
        <w:lastRenderedPageBreak/>
        <w:t>многофункционального центра, организаций, осуществляющих функции по предоставлению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5.8. В случае если жалоба подается через представителя заявителя, к жалобе прилагается копия документа, подтверждающего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CA1D9C" w:rsidRDefault="00CA1D9C" w:rsidP="00CA1D9C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оформленная в соответствии с </w:t>
      </w:r>
      <w:hyperlink r:id="rId11" w:history="1">
        <w:r w:rsidRPr="00BD480A">
          <w:rPr>
            <w:rStyle w:val="a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CA1D9C" w:rsidRDefault="00CA1D9C" w:rsidP="00CA1D9C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1D9C" w:rsidRDefault="00CA1D9C" w:rsidP="00CA1D9C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5.9. Заявитель имеет право на получение исчерпывающей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Жалоба, поступившая в Администрацию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МАУ «МФЦ», учредителю МАУ «МФЦ», в организации, осуществляющие функции по предоставлению муниципальных услуг, подлежит рассмотрению в течение пятнадцати рабочих дней со дня ее регистрации, а в случае обжалования отказа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МАУ «МФЦ», организаций, осуществляющих функции по предоставлению муниципальных услуг, в приеме документов у заявителя либо в исправлении допущенных опечаток и</w:t>
      </w:r>
      <w:proofErr w:type="gramEnd"/>
      <w:r>
        <w:rPr>
          <w:sz w:val="28"/>
          <w:szCs w:val="28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5.11. Основания для приостановления рассмотрения жалобы отсутствуют.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Калининского сельского поселения;</w:t>
      </w:r>
      <w:proofErr w:type="gramEnd"/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пункте 5.13. настоящего административного регламента, заявителю в письменной </w:t>
      </w:r>
      <w:r>
        <w:rPr>
          <w:sz w:val="28"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5.14. Заявитель вправе обжаловать решение по жалобе в соответствии с законодательством Российской Федерации.</w:t>
      </w:r>
    </w:p>
    <w:p w:rsidR="00CA1D9C" w:rsidRDefault="00CA1D9C" w:rsidP="00CA1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рассматривающее жалобу, незамедлительно направляет имеющиеся материалы в органы прокуратуры.».</w:t>
      </w:r>
    </w:p>
    <w:p w:rsidR="00CA1D9C" w:rsidRDefault="00CA1D9C" w:rsidP="00CA1D9C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2.Опубликовать настоящее постановление на официальном сайте Администрации Цимлянского района в разделе «Поселения»  в сети «Интернет».</w:t>
      </w:r>
    </w:p>
    <w:p w:rsidR="00CA1D9C" w:rsidRDefault="00CA1D9C" w:rsidP="00CA1D9C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3.Контроль над выполнением постановления оставляю за собой.</w:t>
      </w:r>
    </w:p>
    <w:p w:rsidR="00CA1D9C" w:rsidRDefault="00CA1D9C" w:rsidP="00CA1D9C">
      <w:pPr>
        <w:pStyle w:val="ad"/>
        <w:tabs>
          <w:tab w:val="left" w:pos="900"/>
          <w:tab w:val="left" w:pos="935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8F28D6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8F28D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А.Г.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Савушинский</w:t>
      </w:r>
      <w:proofErr w:type="spellEnd"/>
    </w:p>
    <w:p w:rsidR="00CA1D9C" w:rsidRPr="00D542F6" w:rsidRDefault="00CA1D9C" w:rsidP="00CA1D9C">
      <w:pPr>
        <w:widowControl w:val="0"/>
        <w:jc w:val="both"/>
        <w:rPr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AAF" w:rsidRPr="00D542F6" w:rsidRDefault="00756AAF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C9B" w:rsidRDefault="005C0C9B" w:rsidP="001D2F2B">
      <w:pPr>
        <w:pStyle w:val="ConsPlusNormal"/>
        <w:widowControl w:val="0"/>
        <w:tabs>
          <w:tab w:val="left" w:pos="3948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31E95" w:rsidRPr="00D31E95" w:rsidRDefault="00D31E95" w:rsidP="00D31E95"/>
    <w:sectPr w:rsidR="00D31E95" w:rsidRPr="00D31E95" w:rsidSect="006A5CC6">
      <w:headerReference w:type="even" r:id="rId12"/>
      <w:footerReference w:type="even" r:id="rId13"/>
      <w:footerReference w:type="default" r:id="rId14"/>
      <w:pgSz w:w="11906" w:h="16838"/>
      <w:pgMar w:top="737" w:right="851" w:bottom="79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15" w:rsidRDefault="007E4115">
      <w:r>
        <w:separator/>
      </w:r>
    </w:p>
  </w:endnote>
  <w:endnote w:type="continuationSeparator" w:id="0">
    <w:p w:rsidR="007E4115" w:rsidRDefault="007E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BC55FA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320A4B" w:rsidP="00E03D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15" w:rsidRDefault="007E4115">
      <w:r>
        <w:separator/>
      </w:r>
    </w:p>
  </w:footnote>
  <w:footnote w:type="continuationSeparator" w:id="0">
    <w:p w:rsidR="007E4115" w:rsidRDefault="007E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BC5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657C"/>
    <w:rsid w:val="003C1CC0"/>
    <w:rsid w:val="003D3A40"/>
    <w:rsid w:val="003D44E4"/>
    <w:rsid w:val="003D756D"/>
    <w:rsid w:val="003D7791"/>
    <w:rsid w:val="003F42C9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2F78"/>
    <w:rsid w:val="006D3C76"/>
    <w:rsid w:val="006D3D28"/>
    <w:rsid w:val="006D560A"/>
    <w:rsid w:val="006E34F6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51C62"/>
    <w:rsid w:val="00756AAF"/>
    <w:rsid w:val="00770334"/>
    <w:rsid w:val="00770AF0"/>
    <w:rsid w:val="00775E2B"/>
    <w:rsid w:val="00775EAB"/>
    <w:rsid w:val="00783675"/>
    <w:rsid w:val="00792A73"/>
    <w:rsid w:val="007969BF"/>
    <w:rsid w:val="00796A54"/>
    <w:rsid w:val="00797FEB"/>
    <w:rsid w:val="007A3390"/>
    <w:rsid w:val="007A4190"/>
    <w:rsid w:val="007A600F"/>
    <w:rsid w:val="007B41B6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651A"/>
    <w:rsid w:val="008574C9"/>
    <w:rsid w:val="00857E0C"/>
    <w:rsid w:val="00860CCE"/>
    <w:rsid w:val="0086322D"/>
    <w:rsid w:val="00870CEF"/>
    <w:rsid w:val="00874652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900980"/>
    <w:rsid w:val="00901D4C"/>
    <w:rsid w:val="0090226D"/>
    <w:rsid w:val="00911BCA"/>
    <w:rsid w:val="009161F7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C029D5"/>
    <w:rsid w:val="00C045FA"/>
    <w:rsid w:val="00C0774F"/>
    <w:rsid w:val="00C11287"/>
    <w:rsid w:val="00C134C9"/>
    <w:rsid w:val="00C13F5E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51F3"/>
    <w:rsid w:val="00F6508D"/>
    <w:rsid w:val="00F654F9"/>
    <w:rsid w:val="00F65AA9"/>
    <w:rsid w:val="00F71917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A193FB6269E55F3CF3592E7CB526AE592343A6E4CDBAB140EDBC6470591B693F3D324B57B75BE33M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A193FB6269E55F3CF3592E7CB526AE592343A6E4CDBAB140EDBC6470591B693F3D324B57B75BE33ME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3FA353894F0BEE6C31450243B8FB4A3E82CF92B2E593936A8505B0E694AD5F97C3C100A8C1FD60h5C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5A193FB6269E55F3CF3592E7CB526AE592343A6E4CDBAB140EDBC6470591B693F3D324B57B75BE33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A193FB6269E55F3CF3592E7CB526AE592343A6E4CDBAB140EDBC6470591B693F3D324B57B75BE33M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15825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Userq</cp:lastModifiedBy>
  <cp:revision>2</cp:revision>
  <cp:lastPrinted>2019-05-31T10:31:00Z</cp:lastPrinted>
  <dcterms:created xsi:type="dcterms:W3CDTF">2019-06-05T04:22:00Z</dcterms:created>
  <dcterms:modified xsi:type="dcterms:W3CDTF">2019-06-05T04:22:00Z</dcterms:modified>
</cp:coreProperties>
</file>